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DC" w:rsidRPr="001D0EDC" w:rsidRDefault="001D0EDC" w:rsidP="001D0EDC">
      <w:pPr>
        <w:suppressAutoHyphens/>
        <w:jc w:val="center"/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</w:pPr>
      <w:bookmarkStart w:id="0" w:name="_GoBack"/>
      <w:bookmarkEnd w:id="0"/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  <w:t>ΤΥΠΟΠΟΙΗΜΕΝΟ ΕΝΤΥΠΟ ΥΠΕΥΘΥΝΗΣ ΔΗΛΩΣΗΣ (TEΥΔ)</w:t>
      </w:r>
    </w:p>
    <w:p w:rsidR="001D0EDC" w:rsidRPr="001D0EDC" w:rsidRDefault="001D0EDC" w:rsidP="001D0EDC">
      <w:pPr>
        <w:suppressAutoHyphens/>
        <w:ind w:firstLine="397"/>
        <w:jc w:val="center"/>
        <w:rPr>
          <w:rFonts w:ascii="Tahoma" w:eastAsia="Calibri" w:hAnsi="Tahoma" w:cs="Tahoma"/>
          <w:b/>
          <w:bCs/>
          <w:color w:val="669900"/>
          <w:kern w:val="1"/>
          <w:sz w:val="18"/>
          <w:szCs w:val="18"/>
          <w:u w:val="single"/>
          <w:lang w:eastAsia="zh-CN"/>
        </w:rPr>
      </w:pPr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  <w:t>[άρθρου 79 παρ. 4 ν. 4412/2016 (Α 147)]</w:t>
      </w:r>
    </w:p>
    <w:p w:rsidR="001D0EDC" w:rsidRPr="001D0EDC" w:rsidRDefault="001D0EDC" w:rsidP="001D0EDC">
      <w:pPr>
        <w:suppressAutoHyphens/>
        <w:jc w:val="center"/>
        <w:rPr>
          <w:rFonts w:ascii="Tahoma" w:eastAsia="Times New Roman" w:hAnsi="Tahoma" w:cs="Tahoma"/>
          <w:kern w:val="1"/>
          <w:sz w:val="18"/>
          <w:szCs w:val="18"/>
          <w:lang w:eastAsia="zh-CN"/>
        </w:rPr>
      </w:pPr>
      <w:r w:rsidRPr="001D0EDC">
        <w:rPr>
          <w:rFonts w:ascii="Tahoma" w:eastAsia="Calibri" w:hAnsi="Tahoma" w:cs="Tahoma"/>
          <w:b/>
          <w:bCs/>
          <w:color w:val="669900"/>
          <w:kern w:val="1"/>
          <w:sz w:val="18"/>
          <w:szCs w:val="18"/>
          <w:u w:val="single"/>
          <w:lang w:eastAsia="zh-CN"/>
        </w:rPr>
        <w:t xml:space="preserve"> </w:t>
      </w:r>
      <w:r w:rsidRPr="001D0EDC">
        <w:rPr>
          <w:rFonts w:ascii="Tahoma" w:eastAsia="Calibri" w:hAnsi="Tahoma" w:cs="Tahoma"/>
          <w:b/>
          <w:bCs/>
          <w:color w:val="00000A"/>
          <w:kern w:val="1"/>
          <w:sz w:val="18"/>
          <w:szCs w:val="18"/>
          <w:u w:val="single"/>
          <w:lang w:eastAsia="zh-CN"/>
        </w:rPr>
        <w:t>για διαδικασίες σύναψης δημόσιας σύμβασης κάτω των ορίων των οδηγιών</w:t>
      </w:r>
    </w:p>
    <w:p w:rsidR="001D0EDC" w:rsidRPr="001D0EDC" w:rsidRDefault="001D0EDC" w:rsidP="001D0EDC">
      <w:pPr>
        <w:suppressAutoHyphens/>
        <w:jc w:val="center"/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</w:pPr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u w:val="single"/>
          <w:lang w:eastAsia="zh-CN"/>
        </w:rPr>
        <w:t>Μέρος Ι: Πληροφορίες σχετικά με την αναθέτουσα αρχή/αναθέτοντα φορέα</w:t>
      </w:r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u w:val="single"/>
          <w:vertAlign w:val="superscript"/>
          <w:lang w:eastAsia="zh-CN"/>
        </w:rPr>
        <w:endnoteReference w:id="1"/>
      </w:r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u w:val="single"/>
          <w:lang w:eastAsia="zh-CN"/>
        </w:rPr>
        <w:t xml:space="preserve">  και τη διαδικασία ανάθεσης</w:t>
      </w:r>
    </w:p>
    <w:p w:rsidR="001D0EDC" w:rsidRPr="001D0EDC" w:rsidRDefault="001D0EDC" w:rsidP="001D0ED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jc w:val="both"/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</w:pPr>
      <w:r w:rsidRPr="001D0EDC">
        <w:rPr>
          <w:rFonts w:ascii="Tahoma" w:eastAsia="Times New Roman" w:hAnsi="Tahoma" w:cs="Tahoma"/>
          <w:b/>
          <w:bCs/>
          <w:kern w:val="1"/>
          <w:sz w:val="18"/>
          <w:szCs w:val="18"/>
          <w:lang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1D0EDC" w:rsidRPr="001D0EDC" w:rsidTr="00570B15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b/>
                <w:bCs/>
                <w:kern w:val="1"/>
                <w:sz w:val="18"/>
                <w:szCs w:val="18"/>
                <w:lang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Ονομασία: [ΔΗΜΟΣ ΧΕΡΣΟΝΗΣΟΥ……]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Κωδικός  Αναθέτουσας Αρχής / Αναθέτοντα Φορέα ΚΗΜΔΗΣ : [6319]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 xml:space="preserve">- Ταχυδρομική διεύθυνση / Πόλη / </w:t>
            </w:r>
            <w:proofErr w:type="spellStart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Ταχ</w:t>
            </w:r>
            <w:proofErr w:type="spellEnd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 Κωδικός: [ΠΡΩΗΝ ΑΜΕΡΙΚΑΝΙΚΗ ΒΑΣΗ]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Αρμόδιος για πληροφορίες: [ΣΤΕΦΑΝΙΑ ΤΖΑΓΚΑΡΑΚΗ]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Τηλέφωνο: [287340042]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Ηλ</w:t>
            </w:r>
            <w:proofErr w:type="spellEnd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 ταχυδρομείο: [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s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tsagaraki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@</w:t>
            </w:r>
            <w:proofErr w:type="spellStart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hersonisos</w:t>
            </w:r>
            <w:proofErr w:type="spellEnd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gr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Διεύθυνση στο Διαδίκτυο (διεύθυνση δικτυακού τόπου) (</w:t>
            </w:r>
            <w:r w:rsidRPr="001D0EDC">
              <w:rPr>
                <w:rFonts w:ascii="Tahoma" w:eastAsia="Times New Roman" w:hAnsi="Tahoma" w:cs="Tahoma"/>
                <w:i/>
                <w:kern w:val="1"/>
                <w:sz w:val="18"/>
                <w:szCs w:val="18"/>
                <w:lang w:eastAsia="zh-CN"/>
              </w:rPr>
              <w:t>εάν υπάρχει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): [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www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</w:t>
            </w:r>
            <w:proofErr w:type="spellStart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hersonisos</w:t>
            </w:r>
            <w:proofErr w:type="spellEnd"/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.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gr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]</w:t>
            </w:r>
          </w:p>
        </w:tc>
      </w:tr>
      <w:tr w:rsidR="001D0EDC" w:rsidRPr="001D0EDC" w:rsidTr="00570B15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b/>
                <w:bCs/>
                <w:kern w:val="1"/>
                <w:sz w:val="18"/>
                <w:szCs w:val="18"/>
                <w:lang w:eastAsia="zh-CN"/>
              </w:rPr>
              <w:t>Β: Πληροφορίες σχετικά με τη διαδικασία σύναψης σύμβασης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CPV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 xml:space="preserve">): [ΑΣΦΑΛΤΟΣΤΡΩΣΕΙΣ ΟΔΩΝ ΔΗΜΟΥ 2016    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CPV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:45233222-1]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Κωδικός στο ΚΗΜΔΗΣ: [16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val="en-US" w:eastAsia="zh-CN"/>
              </w:rPr>
              <w:t>PROC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005653162 2016-12-29]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Η σύμβαση αναφέρεται σε έργα, προμήθειες, ή υπηρεσίες : [ΕΡΓΑ]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Εφόσον υφίστανται, ένδειξη ύπαρξης σχετικών τμημάτων : [……]</w:t>
            </w:r>
          </w:p>
          <w:p w:rsidR="001D0EDC" w:rsidRPr="001D0EDC" w:rsidRDefault="001D0EDC" w:rsidP="001D0EDC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</w:pP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- Αριθμός αναφοράς που αποδίδεται στον φάκελο από την αναθέτουσα αρχή (</w:t>
            </w:r>
            <w:r w:rsidRPr="001D0EDC">
              <w:rPr>
                <w:rFonts w:ascii="Tahoma" w:eastAsia="Times New Roman" w:hAnsi="Tahoma" w:cs="Tahoma"/>
                <w:i/>
                <w:kern w:val="1"/>
                <w:sz w:val="18"/>
                <w:szCs w:val="18"/>
                <w:lang w:eastAsia="zh-CN"/>
              </w:rPr>
              <w:t>εάν υπάρχει</w:t>
            </w:r>
            <w:r w:rsidRPr="001D0EDC">
              <w:rPr>
                <w:rFonts w:ascii="Tahoma" w:eastAsia="Times New Roman" w:hAnsi="Tahoma" w:cs="Tahoma"/>
                <w:kern w:val="1"/>
                <w:sz w:val="18"/>
                <w:szCs w:val="18"/>
                <w:lang w:eastAsia="zh-CN"/>
              </w:rPr>
              <w:t>): [……]</w:t>
            </w:r>
          </w:p>
        </w:tc>
      </w:tr>
    </w:tbl>
    <w:p w:rsidR="001D0EDC" w:rsidRPr="001D0EDC" w:rsidRDefault="001D0EDC" w:rsidP="001D0EDC">
      <w:pPr>
        <w:suppressAutoHyphens/>
        <w:ind w:firstLine="397"/>
        <w:jc w:val="both"/>
        <w:rPr>
          <w:rFonts w:ascii="Tahoma" w:eastAsia="Times New Roman" w:hAnsi="Tahoma" w:cs="Tahoma"/>
          <w:kern w:val="1"/>
          <w:sz w:val="18"/>
          <w:szCs w:val="18"/>
          <w:lang w:eastAsia="zh-CN"/>
        </w:rPr>
      </w:pPr>
    </w:p>
    <w:p w:rsidR="001D0EDC" w:rsidRPr="001D0EDC" w:rsidRDefault="001D0EDC" w:rsidP="001D0EDC">
      <w:pPr>
        <w:shd w:val="clear" w:color="auto" w:fill="B2B2B2"/>
        <w:suppressAutoHyphens/>
        <w:jc w:val="both"/>
        <w:rPr>
          <w:rFonts w:ascii="Tahoma" w:eastAsia="Times New Roman" w:hAnsi="Tahoma" w:cs="Tahoma"/>
          <w:b/>
          <w:bCs/>
          <w:kern w:val="1"/>
          <w:sz w:val="18"/>
          <w:szCs w:val="18"/>
          <w:u w:val="single"/>
          <w:lang w:eastAsia="zh-CN"/>
        </w:rPr>
      </w:pPr>
      <w:r w:rsidRPr="001D0EDC">
        <w:rPr>
          <w:rFonts w:ascii="Tahoma" w:eastAsia="Times New Roman" w:hAnsi="Tahoma" w:cs="Tahoma"/>
          <w:kern w:val="1"/>
          <w:sz w:val="18"/>
          <w:szCs w:val="18"/>
          <w:lang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66684" w:rsidRDefault="006C2BF8"/>
    <w:sectPr w:rsidR="00D66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F8" w:rsidRDefault="006C2BF8" w:rsidP="001D0EDC">
      <w:pPr>
        <w:spacing w:after="0" w:line="240" w:lineRule="auto"/>
      </w:pPr>
      <w:r>
        <w:separator/>
      </w:r>
    </w:p>
  </w:endnote>
  <w:endnote w:type="continuationSeparator" w:id="0">
    <w:p w:rsidR="006C2BF8" w:rsidRDefault="006C2BF8" w:rsidP="001D0EDC">
      <w:pPr>
        <w:spacing w:after="0" w:line="240" w:lineRule="auto"/>
      </w:pPr>
      <w:r>
        <w:continuationSeparator/>
      </w:r>
    </w:p>
  </w:endnote>
  <w:endnote w:id="1">
    <w:p w:rsidR="001D0EDC" w:rsidRPr="0034069D" w:rsidRDefault="001D0EDC" w:rsidP="001D0EDC">
      <w:pPr>
        <w:pStyle w:val="a4"/>
        <w:tabs>
          <w:tab w:val="left" w:pos="284"/>
        </w:tabs>
        <w:ind w:firstLine="0"/>
        <w:rPr>
          <w:rFonts w:ascii="Tahoma" w:hAnsi="Tahoma" w:cs="Tahoma"/>
          <w:sz w:val="18"/>
          <w:szCs w:val="18"/>
        </w:rPr>
      </w:pPr>
      <w:r w:rsidRPr="0034069D">
        <w:rPr>
          <w:rStyle w:val="a3"/>
          <w:rFonts w:ascii="Tahoma" w:hAnsi="Tahoma" w:cs="Tahoma"/>
          <w:sz w:val="18"/>
          <w:szCs w:val="18"/>
        </w:rPr>
        <w:endnoteRef/>
      </w:r>
      <w:r w:rsidRPr="0034069D">
        <w:rPr>
          <w:rFonts w:ascii="Tahoma" w:hAnsi="Tahoma" w:cs="Tahoma"/>
          <w:sz w:val="18"/>
          <w:szCs w:val="18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F8" w:rsidRDefault="006C2BF8" w:rsidP="001D0EDC">
      <w:pPr>
        <w:spacing w:after="0" w:line="240" w:lineRule="auto"/>
      </w:pPr>
      <w:r>
        <w:separator/>
      </w:r>
    </w:p>
  </w:footnote>
  <w:footnote w:type="continuationSeparator" w:id="0">
    <w:p w:rsidR="006C2BF8" w:rsidRDefault="006C2BF8" w:rsidP="001D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DC"/>
    <w:rsid w:val="000309E5"/>
    <w:rsid w:val="001D0EDC"/>
    <w:rsid w:val="006C2BF8"/>
    <w:rsid w:val="00AC7F6C"/>
    <w:rsid w:val="00D30477"/>
    <w:rsid w:val="00DD1AA0"/>
    <w:rsid w:val="00E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7F83-D95A-4785-8442-6D09976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1D0EDC"/>
  </w:style>
  <w:style w:type="paragraph" w:styleId="a4">
    <w:name w:val="endnote text"/>
    <w:basedOn w:val="a"/>
    <w:link w:val="Char"/>
    <w:uiPriority w:val="99"/>
    <w:unhideWhenUsed/>
    <w:rsid w:val="001D0EDC"/>
    <w:pPr>
      <w:suppressAutoHyphens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4"/>
    <w:uiPriority w:val="99"/>
    <w:rsid w:val="001D0EDC"/>
    <w:rPr>
      <w:rFonts w:ascii="Calibri" w:eastAsia="Times New Roman" w:hAnsi="Calibri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user106</dc:creator>
  <cp:lastModifiedBy>mariaf</cp:lastModifiedBy>
  <cp:revision>2</cp:revision>
  <dcterms:created xsi:type="dcterms:W3CDTF">2017-01-26T09:36:00Z</dcterms:created>
  <dcterms:modified xsi:type="dcterms:W3CDTF">2017-01-26T09:36:00Z</dcterms:modified>
</cp:coreProperties>
</file>