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31" w:rsidRPr="005B674F" w:rsidRDefault="005B674F" w:rsidP="005B674F">
      <w:pPr>
        <w:pStyle w:val="a3"/>
        <w:rPr>
          <w:sz w:val="44"/>
          <w:szCs w:val="44"/>
        </w:rPr>
      </w:pPr>
      <w:r w:rsidRPr="005B674F">
        <w:rPr>
          <w:sz w:val="44"/>
          <w:szCs w:val="44"/>
        </w:rPr>
        <w:t xml:space="preserve">Φόρμα ανάρτησης στην Ιστοσελίδα του Δήμου  </w:t>
      </w:r>
    </w:p>
    <w:p w:rsidR="005B674F" w:rsidRDefault="005B674F" w:rsidP="005B674F">
      <w:pPr>
        <w:rPr>
          <w:rStyle w:val="a4"/>
        </w:rPr>
      </w:pPr>
    </w:p>
    <w:p w:rsidR="005B674F" w:rsidRDefault="005B674F" w:rsidP="005B674F">
      <w:pPr>
        <w:rPr>
          <w:rStyle w:val="a4"/>
        </w:rPr>
      </w:pPr>
      <w:r>
        <w:rPr>
          <w:rStyle w:val="a4"/>
        </w:rPr>
        <w:t xml:space="preserve">Παρακαλώ συμπληρώστε τα παρακάτω πεδία και επισυνάψτε τη φόρμα σε επεξεργάσιμη μορφή στο μήνυμα που θα αποστείλετε στο </w:t>
      </w:r>
      <w:hyperlink r:id="rId8" w:history="1">
        <w:r w:rsidRPr="00CA7533">
          <w:rPr>
            <w:rStyle w:val="-"/>
            <w:lang w:val="en-US"/>
          </w:rPr>
          <w:t>portal</w:t>
        </w:r>
        <w:r w:rsidRPr="00CA7533">
          <w:rPr>
            <w:rStyle w:val="-"/>
          </w:rPr>
          <w:t>@</w:t>
        </w:r>
        <w:r w:rsidRPr="00CA7533">
          <w:rPr>
            <w:rStyle w:val="-"/>
            <w:lang w:val="en-US"/>
          </w:rPr>
          <w:t>hersonisos</w:t>
        </w:r>
        <w:r w:rsidRPr="00CA7533">
          <w:rPr>
            <w:rStyle w:val="-"/>
          </w:rPr>
          <w:t>.</w:t>
        </w:r>
        <w:r w:rsidRPr="00CA7533">
          <w:rPr>
            <w:rStyle w:val="-"/>
            <w:lang w:val="en-US"/>
          </w:rPr>
          <w:t>gr</w:t>
        </w:r>
      </w:hyperlink>
    </w:p>
    <w:p w:rsidR="005B674F" w:rsidRDefault="006539E4" w:rsidP="005B674F">
      <w:pPr>
        <w:pStyle w:val="a3"/>
        <w:jc w:val="center"/>
        <w:rPr>
          <w:rStyle w:val="a4"/>
        </w:rPr>
      </w:pPr>
      <w:r w:rsidRPr="006539E4">
        <w:rPr>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9024.55pt;margin-top:48.65pt;width:413.25pt;height:110.6pt;z-index:251659264;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">
            <v:textbox style="mso-fit-shape-to-text:t">
              <w:txbxContent>
                <w:p w:rsidR="00615555" w:rsidRDefault="00615555" w:rsidP="00615555">
                  <w:pPr>
                    <w:jc w:val="center"/>
                    <w:rPr>
                      <w:rFonts w:ascii="Calibri" w:hAnsi="Calibri"/>
                      <w:b/>
                      <w:sz w:val="26"/>
                      <w:szCs w:val="26"/>
                    </w:rPr>
                  </w:pPr>
                  <w:r>
                    <w:rPr>
                      <w:rFonts w:ascii="Calibri" w:hAnsi="Calibri"/>
                      <w:b/>
                      <w:sz w:val="26"/>
                      <w:szCs w:val="26"/>
                    </w:rPr>
                    <w:t xml:space="preserve">Πρόσκληση </w:t>
                  </w:r>
                  <w:r w:rsidRPr="00291901">
                    <w:rPr>
                      <w:rFonts w:ascii="Calibri" w:hAnsi="Calibri"/>
                      <w:b/>
                      <w:sz w:val="26"/>
                      <w:szCs w:val="26"/>
                    </w:rPr>
                    <w:t xml:space="preserve">στη </w:t>
                  </w:r>
                  <w:r w:rsidR="00226A96">
                    <w:rPr>
                      <w:rFonts w:ascii="Calibri" w:hAnsi="Calibri"/>
                      <w:b/>
                      <w:sz w:val="26"/>
                      <w:szCs w:val="26"/>
                    </w:rPr>
                    <w:t>1</w:t>
                  </w:r>
                  <w:r w:rsidRPr="00291901">
                    <w:rPr>
                      <w:rFonts w:ascii="Calibri" w:hAnsi="Calibri"/>
                      <w:b/>
                      <w:sz w:val="26"/>
                      <w:szCs w:val="26"/>
                      <w:vertAlign w:val="superscript"/>
                    </w:rPr>
                    <w:t>η</w:t>
                  </w:r>
                  <w:r w:rsidR="009B4FF0">
                    <w:rPr>
                      <w:rFonts w:ascii="Calibri" w:hAnsi="Calibri"/>
                      <w:b/>
                      <w:sz w:val="26"/>
                      <w:szCs w:val="26"/>
                      <w:vertAlign w:val="superscript"/>
                    </w:rPr>
                    <w:t xml:space="preserve"> </w:t>
                  </w:r>
                  <w:r w:rsidR="00534C5A">
                    <w:rPr>
                      <w:rFonts w:ascii="Calibri" w:hAnsi="Calibri"/>
                      <w:b/>
                      <w:sz w:val="26"/>
                      <w:szCs w:val="26"/>
                      <w:vertAlign w:val="superscript"/>
                    </w:rPr>
                    <w:t xml:space="preserve"> </w:t>
                  </w:r>
                  <w:r w:rsidR="00ED0E85">
                    <w:rPr>
                      <w:rFonts w:ascii="Calibri" w:hAnsi="Calibri"/>
                      <w:b/>
                      <w:sz w:val="26"/>
                      <w:szCs w:val="26"/>
                    </w:rPr>
                    <w:t>Τακτική</w:t>
                  </w:r>
                  <w:r w:rsidR="004C0314" w:rsidRPr="004124A0">
                    <w:rPr>
                      <w:rFonts w:ascii="Calibri" w:hAnsi="Calibri"/>
                      <w:b/>
                      <w:sz w:val="26"/>
                      <w:szCs w:val="26"/>
                    </w:rPr>
                    <w:t xml:space="preserve"> </w:t>
                  </w:r>
                  <w:r w:rsidRPr="00291901">
                    <w:rPr>
                      <w:rFonts w:ascii="Calibri" w:hAnsi="Calibri"/>
                      <w:b/>
                      <w:sz w:val="26"/>
                      <w:szCs w:val="26"/>
                    </w:rPr>
                    <w:t>Συνεδρίαση</w:t>
                  </w:r>
                  <w:r w:rsidRPr="00E5408B">
                    <w:rPr>
                      <w:rFonts w:ascii="Calibri" w:hAnsi="Calibri"/>
                      <w:b/>
                      <w:sz w:val="26"/>
                      <w:szCs w:val="26"/>
                    </w:rPr>
                    <w:t xml:space="preserve"> 20</w:t>
                  </w:r>
                  <w:r>
                    <w:rPr>
                      <w:rFonts w:ascii="Calibri" w:hAnsi="Calibri"/>
                      <w:b/>
                      <w:sz w:val="26"/>
                      <w:szCs w:val="26"/>
                    </w:rPr>
                    <w:t>2</w:t>
                  </w:r>
                  <w:r w:rsidR="00ED0E85">
                    <w:rPr>
                      <w:rFonts w:ascii="Calibri" w:hAnsi="Calibri"/>
                      <w:b/>
                      <w:sz w:val="26"/>
                      <w:szCs w:val="26"/>
                    </w:rPr>
                    <w:t>4</w:t>
                  </w:r>
                  <w:r w:rsidRPr="00E5408B">
                    <w:rPr>
                      <w:rFonts w:ascii="Calibri" w:hAnsi="Calibri"/>
                      <w:b/>
                      <w:sz w:val="26"/>
                      <w:szCs w:val="26"/>
                    </w:rPr>
                    <w:t xml:space="preserve"> του Δ.Σ. </w:t>
                  </w:r>
                </w:p>
                <w:p w:rsidR="005B674F" w:rsidRPr="00615555" w:rsidRDefault="00615555" w:rsidP="00615555">
                  <w:pPr>
                    <w:jc w:val="center"/>
                    <w:rPr>
                      <w:szCs w:val="26"/>
                    </w:rPr>
                  </w:pPr>
                  <w:r w:rsidRPr="00E5408B">
                    <w:rPr>
                      <w:rFonts w:ascii="Calibri" w:hAnsi="Calibri"/>
                      <w:b/>
                      <w:sz w:val="26"/>
                      <w:szCs w:val="26"/>
                    </w:rPr>
                    <w:t>της Δ.Ε.Υ.Α. Χερσονήσου</w:t>
                  </w:r>
                </w:p>
              </w:txbxContent>
            </v:textbox>
            <w10:wrap type="square" anchorx="margin"/>
          </v:shape>
        </w:pict>
      </w:r>
      <w:r w:rsidR="005B674F">
        <w:rPr>
          <w:rStyle w:val="a4"/>
        </w:rPr>
        <w:t xml:space="preserve">Τίτλος δημοσίευσης </w:t>
      </w:r>
    </w:p>
    <w:p w:rsidR="005B674F" w:rsidRDefault="005B674F" w:rsidP="005B674F"/>
    <w:p w:rsidR="00226A96" w:rsidRDefault="006539E4" w:rsidP="00DD3FF7">
      <w:pPr>
        <w:pStyle w:val="a3"/>
        <w:jc w:val="center"/>
      </w:pPr>
      <w:r>
        <w:rPr>
          <w:noProof/>
        </w:rPr>
        <w:pict>
          <v:shape id="_x0000_s1027" type="#_x0000_t202" style="position:absolute;left:0;text-align:left;margin-left:374.4pt;margin-top:52.75pt;width:414pt;height:468.75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">
            <v:textbox>
              <w:txbxContent>
                <w:p w:rsidR="00ED0E85" w:rsidRPr="00ED0E85" w:rsidRDefault="008C0E34" w:rsidP="00ED0E85">
                  <w:pPr>
                    <w:autoSpaceDE w:val="0"/>
                    <w:autoSpaceDN w:val="0"/>
                    <w:adjustRightInd w:val="0"/>
                    <w:spacing w:line="360" w:lineRule="auto"/>
                    <w:jc w:val="both"/>
                    <w:rPr>
                      <w:rFonts w:ascii="Calibri" w:hAnsi="Calibri"/>
                      <w:bCs/>
                    </w:rPr>
                  </w:pPr>
                  <w:r w:rsidRPr="00302F29">
                    <w:rPr>
                      <w:rFonts w:ascii="Calibri" w:hAnsi="Calibri"/>
                      <w:bCs/>
                    </w:rPr>
                    <w:t xml:space="preserve">Σύμφωνα με τις διατάξεις του άρθρου 4 του Νόμου 1069/80 σας προσκαλώ </w:t>
                  </w:r>
                  <w:r>
                    <w:rPr>
                      <w:rFonts w:ascii="Calibri" w:hAnsi="Calibri"/>
                      <w:bCs/>
                    </w:rPr>
                    <w:t>στη</w:t>
                  </w:r>
                  <w:r w:rsidR="00ED0E85">
                    <w:rPr>
                      <w:rFonts w:ascii="Calibri" w:hAnsi="Calibri"/>
                      <w:bCs/>
                    </w:rPr>
                    <w:t>ν</w:t>
                  </w:r>
                  <w:r w:rsidRPr="00302F29">
                    <w:rPr>
                      <w:rFonts w:ascii="Calibri" w:hAnsi="Calibri"/>
                      <w:bCs/>
                    </w:rPr>
                    <w:t xml:space="preserve"> </w:t>
                  </w:r>
                  <w:r>
                    <w:rPr>
                      <w:rFonts w:ascii="Calibri" w:hAnsi="Calibri"/>
                      <w:b/>
                      <w:bCs/>
                    </w:rPr>
                    <w:t>1</w:t>
                  </w:r>
                  <w:r w:rsidRPr="000D2CA8">
                    <w:rPr>
                      <w:rFonts w:ascii="Calibri" w:hAnsi="Calibri"/>
                      <w:b/>
                      <w:bCs/>
                      <w:vertAlign w:val="superscript"/>
                    </w:rPr>
                    <w:t>η</w:t>
                  </w:r>
                  <w:r>
                    <w:rPr>
                      <w:rFonts w:ascii="Calibri" w:hAnsi="Calibri"/>
                      <w:b/>
                      <w:bCs/>
                    </w:rPr>
                    <w:t xml:space="preserve"> </w:t>
                  </w:r>
                  <w:r w:rsidR="00ED0E85">
                    <w:rPr>
                      <w:rFonts w:ascii="Calibri" w:hAnsi="Calibri"/>
                      <w:b/>
                      <w:bCs/>
                    </w:rPr>
                    <w:t xml:space="preserve">ΤΑΚΤΙΚΗ </w:t>
                  </w:r>
                  <w:r w:rsidRPr="00C729E2">
                    <w:rPr>
                      <w:rFonts w:ascii="Calibri" w:hAnsi="Calibri"/>
                      <w:b/>
                      <w:bCs/>
                    </w:rPr>
                    <w:t>ΣΥΝΕΔΡΙΑΣΗ</w:t>
                  </w:r>
                  <w:r w:rsidRPr="00C729E2">
                    <w:rPr>
                      <w:rFonts w:ascii="Calibri" w:hAnsi="Calibri"/>
                      <w:bCs/>
                    </w:rPr>
                    <w:t xml:space="preserve"> του Διοικητικού Συμβουλίου της Δ.Ε.Υ.Α.Χ. την </w:t>
                  </w:r>
                  <w:r w:rsidR="00ED0E85" w:rsidRPr="00ED0E85">
                    <w:rPr>
                      <w:rFonts w:ascii="Calibri" w:hAnsi="Calibri"/>
                      <w:b/>
                      <w:bCs/>
                    </w:rPr>
                    <w:t>Τ</w:t>
                  </w:r>
                  <w:r w:rsidR="00ED0E85">
                    <w:rPr>
                      <w:rFonts w:ascii="Calibri" w:hAnsi="Calibri"/>
                      <w:b/>
                      <w:bCs/>
                    </w:rPr>
                    <w:t>ετάρτη</w:t>
                  </w:r>
                  <w:r w:rsidR="00ED0E85" w:rsidRPr="00ED0E85">
                    <w:rPr>
                      <w:rFonts w:ascii="Calibri" w:hAnsi="Calibri"/>
                      <w:b/>
                      <w:bCs/>
                    </w:rPr>
                    <w:t xml:space="preserve"> 31 Ι</w:t>
                  </w:r>
                  <w:r w:rsidR="00ED0E85">
                    <w:rPr>
                      <w:rFonts w:ascii="Calibri" w:hAnsi="Calibri"/>
                      <w:b/>
                      <w:bCs/>
                    </w:rPr>
                    <w:t xml:space="preserve">ανουαρίου </w:t>
                  </w:r>
                  <w:r w:rsidR="00ED0E85" w:rsidRPr="00ED0E85">
                    <w:rPr>
                      <w:rFonts w:ascii="Calibri" w:hAnsi="Calibri"/>
                      <w:b/>
                      <w:bCs/>
                    </w:rPr>
                    <w:t xml:space="preserve">2024 και ώρα 13:30 μ.μ. στο Δημοτικό Κατάστημα Μαλίων </w:t>
                  </w:r>
                  <w:r w:rsidR="00ED0E85" w:rsidRPr="00ED0E85">
                    <w:rPr>
                      <w:rFonts w:ascii="Calibri" w:hAnsi="Calibri"/>
                      <w:bCs/>
                    </w:rPr>
                    <w:t>γι</w:t>
                  </w:r>
                  <w:r w:rsidR="00ED0E85">
                    <w:rPr>
                      <w:rFonts w:ascii="Calibri" w:hAnsi="Calibri"/>
                      <w:bCs/>
                    </w:rPr>
                    <w:t>α συζήτηση και λήψη απόφασης στα παρακάτω θέματα</w:t>
                  </w:r>
                  <w:r w:rsidR="00ED0E85" w:rsidRPr="00ED0E85">
                    <w:rPr>
                      <w:rFonts w:ascii="Calibri" w:hAnsi="Calibri"/>
                      <w:bCs/>
                    </w:rPr>
                    <w:t xml:space="preserve"> ημερήσιας διάταξης.</w:t>
                  </w:r>
                </w:p>
                <w:p w:rsidR="00852260" w:rsidRDefault="00027BA0" w:rsidP="00ED0E85">
                  <w:pPr>
                    <w:autoSpaceDE w:val="0"/>
                    <w:autoSpaceDN w:val="0"/>
                    <w:adjustRightInd w:val="0"/>
                    <w:spacing w:line="360" w:lineRule="auto"/>
                    <w:jc w:val="center"/>
                    <w:rPr>
                      <w:rFonts w:ascii="Calibri" w:hAnsi="Calibri"/>
                      <w:b/>
                      <w:bCs/>
                      <w:sz w:val="26"/>
                      <w:szCs w:val="26"/>
                      <w:u w:val="single"/>
                    </w:rPr>
                  </w:pPr>
                  <w:r w:rsidRPr="00957243">
                    <w:rPr>
                      <w:rFonts w:ascii="Calibri" w:hAnsi="Calibri"/>
                      <w:b/>
                      <w:bCs/>
                      <w:sz w:val="26"/>
                      <w:szCs w:val="26"/>
                      <w:u w:val="single"/>
                    </w:rPr>
                    <w:t>Θέμα</w:t>
                  </w:r>
                  <w:r w:rsidR="00ED0E85">
                    <w:rPr>
                      <w:rFonts w:ascii="Calibri" w:hAnsi="Calibri"/>
                      <w:b/>
                      <w:bCs/>
                      <w:sz w:val="26"/>
                      <w:szCs w:val="26"/>
                      <w:u w:val="single"/>
                    </w:rPr>
                    <w:t>τα</w:t>
                  </w:r>
                  <w:r w:rsidRPr="00957243">
                    <w:rPr>
                      <w:rFonts w:ascii="Calibri" w:hAnsi="Calibri"/>
                      <w:b/>
                      <w:bCs/>
                      <w:sz w:val="26"/>
                      <w:szCs w:val="26"/>
                      <w:u w:val="single"/>
                    </w:rPr>
                    <w:t xml:space="preserve"> ημερήσιας διάταξης</w:t>
                  </w:r>
                </w:p>
                <w:p w:rsidR="009B4FF0" w:rsidRPr="00232602" w:rsidRDefault="009B4FF0" w:rsidP="001B49A3">
                  <w:pPr>
                    <w:autoSpaceDE w:val="0"/>
                    <w:autoSpaceDN w:val="0"/>
                    <w:adjustRightInd w:val="0"/>
                    <w:spacing w:after="0" w:line="240" w:lineRule="auto"/>
                    <w:jc w:val="both"/>
                    <w:rPr>
                      <w:rFonts w:ascii="Calibri" w:hAnsi="Calibri"/>
                      <w:b/>
                      <w:bCs/>
                      <w:sz w:val="26"/>
                      <w:szCs w:val="26"/>
                      <w:u w:val="single"/>
                    </w:rPr>
                  </w:pPr>
                </w:p>
                <w:p w:rsidR="00ED0E85" w:rsidRPr="008942FD" w:rsidRDefault="00ED0E85" w:rsidP="00ED0E85">
                  <w:pPr>
                    <w:numPr>
                      <w:ilvl w:val="0"/>
                      <w:numId w:val="7"/>
                    </w:numPr>
                    <w:spacing w:after="0" w:line="360" w:lineRule="auto"/>
                    <w:ind w:left="284" w:hanging="284"/>
                    <w:jc w:val="both"/>
                    <w:rPr>
                      <w:rFonts w:ascii="Calibri" w:hAnsi="Calibri" w:cs="Calibri"/>
                      <w:b/>
                      <w:bCs/>
                    </w:rPr>
                  </w:pPr>
                  <w:r w:rsidRPr="008942FD">
                    <w:rPr>
                      <w:rFonts w:ascii="Calibri" w:hAnsi="Calibri" w:cs="Calibri"/>
                      <w:b/>
                      <w:bCs/>
                    </w:rPr>
                    <w:t>Συγκρότηση σε σώμα Διοικητικού Συμβουλίου ΔΕΥΑΧ</w:t>
                  </w:r>
                </w:p>
                <w:p w:rsidR="00ED0E85" w:rsidRPr="002A79BE" w:rsidRDefault="00ED0E85" w:rsidP="00ED0E85">
                  <w:pPr>
                    <w:numPr>
                      <w:ilvl w:val="0"/>
                      <w:numId w:val="7"/>
                    </w:numPr>
                    <w:spacing w:after="0" w:line="360" w:lineRule="auto"/>
                    <w:ind w:left="284" w:hanging="284"/>
                    <w:jc w:val="both"/>
                    <w:rPr>
                      <w:rFonts w:ascii="Calibri" w:hAnsi="Calibri" w:cs="Calibri"/>
                      <w:b/>
                      <w:bCs/>
                    </w:rPr>
                  </w:pPr>
                  <w:r w:rsidRPr="008942FD">
                    <w:rPr>
                      <w:rFonts w:ascii="Calibri" w:hAnsi="Calibri" w:cs="Calibri"/>
                      <w:b/>
                      <w:bCs/>
                    </w:rPr>
                    <w:t>Σύσταση και ορισμός μελών επιτροπής για την εξέταση ενστάσεων δημοτών που αφορούν λογαριασμούς ύδρευσης αποχέτευσης και άρδευσης</w:t>
                  </w:r>
                </w:p>
                <w:p w:rsidR="00ED0E85" w:rsidRDefault="00ED0E85" w:rsidP="00ED0E85">
                  <w:pPr>
                    <w:numPr>
                      <w:ilvl w:val="0"/>
                      <w:numId w:val="7"/>
                    </w:numPr>
                    <w:spacing w:after="0" w:line="360" w:lineRule="auto"/>
                    <w:ind w:left="284" w:hanging="284"/>
                    <w:jc w:val="both"/>
                    <w:rPr>
                      <w:rFonts w:ascii="Calibri" w:hAnsi="Calibri" w:cs="Calibri"/>
                      <w:b/>
                      <w:bCs/>
                    </w:rPr>
                  </w:pPr>
                  <w:r w:rsidRPr="002A79BE">
                    <w:rPr>
                      <w:rFonts w:ascii="Calibri" w:hAnsi="Calibri"/>
                      <w:b/>
                      <w:bCs/>
                      <w:iCs/>
                    </w:rPr>
                    <w:t xml:space="preserve">Αποζημίωση Προέδρου Δ.Σ. Δ.Ε.Υ.Α.Χ. &amp; Αποζημίωση Μελών του Δ.Σ. για τη συμμετοχή τους στις συνεδριάσεις </w:t>
                  </w:r>
                </w:p>
                <w:p w:rsidR="00ED0E85" w:rsidRPr="00CE6895" w:rsidRDefault="00ED0E85" w:rsidP="00ED0E85">
                  <w:pPr>
                    <w:numPr>
                      <w:ilvl w:val="0"/>
                      <w:numId w:val="7"/>
                    </w:numPr>
                    <w:spacing w:after="0" w:line="360" w:lineRule="auto"/>
                    <w:ind w:left="284" w:hanging="284"/>
                    <w:jc w:val="both"/>
                    <w:rPr>
                      <w:rFonts w:ascii="Calibri" w:hAnsi="Calibri" w:cs="Calibri"/>
                      <w:b/>
                      <w:bCs/>
                    </w:rPr>
                  </w:pPr>
                  <w:r w:rsidRPr="00CE6895">
                    <w:rPr>
                      <w:rFonts w:ascii="Calibri" w:hAnsi="Calibri"/>
                      <w:b/>
                    </w:rPr>
                    <w:t>Έγκριση σχεδίου σύμβασης παροχής νερού από το διυλιστήριο του φράγματος Αποσελέμη έτους 2024 – ετήσια</w:t>
                  </w:r>
                </w:p>
                <w:p w:rsidR="00ED0E85" w:rsidRPr="008942FD" w:rsidRDefault="00ED0E85" w:rsidP="00ED0E85">
                  <w:pPr>
                    <w:numPr>
                      <w:ilvl w:val="0"/>
                      <w:numId w:val="7"/>
                    </w:numPr>
                    <w:spacing w:after="0" w:line="360" w:lineRule="auto"/>
                    <w:ind w:left="284" w:hanging="284"/>
                    <w:jc w:val="both"/>
                    <w:rPr>
                      <w:rFonts w:ascii="Calibri" w:hAnsi="Calibri" w:cs="Calibri"/>
                      <w:b/>
                      <w:bCs/>
                    </w:rPr>
                  </w:pPr>
                  <w:r w:rsidRPr="008942FD">
                    <w:rPr>
                      <w:rFonts w:ascii="Calibri" w:hAnsi="Calibri" w:cs="Calibri"/>
                      <w:b/>
                      <w:bCs/>
                    </w:rPr>
                    <w:t xml:space="preserve">Ανατροπή Αποφάσεων Ανάληψης Υποχρέωσης έτους 2023 </w:t>
                  </w:r>
                </w:p>
                <w:p w:rsidR="00ED0E85" w:rsidRDefault="00ED0E85" w:rsidP="00ED0E85">
                  <w:pPr>
                    <w:numPr>
                      <w:ilvl w:val="0"/>
                      <w:numId w:val="7"/>
                    </w:numPr>
                    <w:spacing w:after="0" w:line="360" w:lineRule="auto"/>
                    <w:ind w:left="284" w:hanging="284"/>
                    <w:jc w:val="both"/>
                    <w:rPr>
                      <w:rFonts w:ascii="Calibri" w:hAnsi="Calibri" w:cs="Calibri"/>
                      <w:b/>
                      <w:bCs/>
                    </w:rPr>
                  </w:pPr>
                  <w:r w:rsidRPr="008942FD">
                    <w:rPr>
                      <w:rFonts w:ascii="Calibri" w:hAnsi="Calibri" w:cs="Calibri"/>
                      <w:b/>
                      <w:bCs/>
                    </w:rPr>
                    <w:t>Έγκριση Αποφάσεων Ανάληψης Υποχρέωσης για τις πολυετής δαπάνες, συνεχιζόμενες δαπάνες, μεταφερόμενες απλήρωτες υποχρεώσεις, σταθερές δαπάνες καθώς και τις δαπάνες πάγιου χαρακτήρα.</w:t>
                  </w:r>
                </w:p>
                <w:p w:rsidR="00ED0E85" w:rsidRPr="008942FD" w:rsidRDefault="00ED0E85" w:rsidP="00ED0E85">
                  <w:pPr>
                    <w:numPr>
                      <w:ilvl w:val="0"/>
                      <w:numId w:val="7"/>
                    </w:numPr>
                    <w:spacing w:after="0" w:line="360" w:lineRule="auto"/>
                    <w:ind w:left="284" w:hanging="284"/>
                    <w:jc w:val="both"/>
                    <w:rPr>
                      <w:rFonts w:ascii="Calibri" w:hAnsi="Calibri" w:cs="Calibri"/>
                      <w:b/>
                      <w:bCs/>
                    </w:rPr>
                  </w:pPr>
                  <w:r w:rsidRPr="008942FD">
                    <w:rPr>
                      <w:rFonts w:ascii="Calibri" w:hAnsi="Calibri" w:cs="Calibri"/>
                      <w:b/>
                      <w:bCs/>
                    </w:rPr>
                    <w:t>Μεταφορά απλήρωτων υποχρεώσεων στον Προϋπολογισμό έτους 2024</w:t>
                  </w:r>
                </w:p>
                <w:p w:rsidR="00ED0E85" w:rsidRPr="008942FD" w:rsidRDefault="00ED0E85" w:rsidP="00ED0E85">
                  <w:pPr>
                    <w:numPr>
                      <w:ilvl w:val="0"/>
                      <w:numId w:val="7"/>
                    </w:numPr>
                    <w:spacing w:after="0" w:line="360" w:lineRule="auto"/>
                    <w:ind w:left="284" w:hanging="284"/>
                    <w:jc w:val="both"/>
                    <w:rPr>
                      <w:rFonts w:ascii="Calibri" w:hAnsi="Calibri" w:cs="Calibri"/>
                      <w:b/>
                      <w:bCs/>
                    </w:rPr>
                  </w:pPr>
                  <w:r>
                    <w:rPr>
                      <w:rFonts w:ascii="Calibri" w:hAnsi="Calibri"/>
                      <w:b/>
                    </w:rPr>
                    <w:t>Έγκριση 1</w:t>
                  </w:r>
                  <w:r w:rsidRPr="00B747E0">
                    <w:rPr>
                      <w:rFonts w:ascii="Calibri" w:hAnsi="Calibri"/>
                      <w:b/>
                    </w:rPr>
                    <w:t>7ου Λογαριασμού του έργου «Επιχορήγηση της ΔΕΥΑ Χερσονήσου για Ολοκλήρωση Έργου Αποχέτευσης Ακαθάρτων οικισμών Καρτερού και Κ. Χάνι Βαθειανού Κάμπου» ενταγμένο στο Πρόγραμμα Δημοσίων Επενδύσεων ΠΔΕ(2019) στη  Συλλογική Απόφαση ΣΑΕ 075 με Κωδ. Έργου: 2019ΣΕ07500000</w:t>
                  </w:r>
                </w:p>
                <w:p w:rsidR="00ED0E85" w:rsidRPr="008942FD" w:rsidRDefault="00ED0E85" w:rsidP="00ED0E85">
                  <w:pPr>
                    <w:numPr>
                      <w:ilvl w:val="0"/>
                      <w:numId w:val="7"/>
                    </w:numPr>
                    <w:spacing w:after="0" w:line="360" w:lineRule="auto"/>
                    <w:ind w:left="284" w:hanging="284"/>
                    <w:jc w:val="both"/>
                    <w:rPr>
                      <w:rFonts w:ascii="Calibri" w:hAnsi="Calibri" w:cs="Calibri"/>
                      <w:b/>
                      <w:bCs/>
                    </w:rPr>
                  </w:pPr>
                </w:p>
                <w:p w:rsidR="00226A96" w:rsidRDefault="00226A96" w:rsidP="00AF586B">
                  <w:pPr>
                    <w:tabs>
                      <w:tab w:val="left" w:pos="426"/>
                    </w:tabs>
                    <w:spacing w:after="0" w:line="360" w:lineRule="auto"/>
                    <w:ind w:right="142"/>
                    <w:jc w:val="both"/>
                    <w:rPr>
                      <w:rFonts w:ascii="Calibri" w:hAnsi="Calibri" w:cs="Arial"/>
                    </w:rPr>
                  </w:pPr>
                </w:p>
                <w:p w:rsidR="008C0E34" w:rsidRDefault="008C0E34" w:rsidP="00AF586B">
                  <w:pPr>
                    <w:tabs>
                      <w:tab w:val="left" w:pos="426"/>
                    </w:tabs>
                    <w:spacing w:after="0" w:line="360" w:lineRule="auto"/>
                    <w:ind w:right="142"/>
                    <w:jc w:val="both"/>
                    <w:rPr>
                      <w:rFonts w:ascii="Calibri" w:hAnsi="Calibri" w:cs="Arial"/>
                    </w:rPr>
                  </w:pPr>
                </w:p>
                <w:p w:rsidR="00226A96" w:rsidRPr="008A0F69" w:rsidRDefault="00226A96" w:rsidP="008C0E34">
                  <w:pPr>
                    <w:tabs>
                      <w:tab w:val="left" w:pos="426"/>
                    </w:tabs>
                    <w:spacing w:after="0" w:line="360" w:lineRule="auto"/>
                    <w:ind w:right="142"/>
                    <w:jc w:val="center"/>
                    <w:rPr>
                      <w:rFonts w:ascii="Calibri" w:hAnsi="Calibri" w:cs="Arial"/>
                    </w:rPr>
                  </w:pPr>
                </w:p>
              </w:txbxContent>
            </v:textbox>
            <w10:wrap type="square" anchorx="margin"/>
          </v:shape>
        </w:pict>
      </w:r>
      <w:r w:rsidR="009E2050">
        <w:t>Περιεχόμενο δημοσίευσης</w:t>
      </w:r>
    </w:p>
    <w:p w:rsidR="00ED0E85" w:rsidRDefault="00ED0E85" w:rsidP="00ED0E85">
      <w:r>
        <w:rPr>
          <w:noProof/>
          <w:lang w:eastAsia="el-GR"/>
        </w:rPr>
        <w:lastRenderedPageBreak/>
        <w:pict>
          <v:shape id="_x0000_s1029" type="#_x0000_t202" style="position:absolute;margin-left:6.35pt;margin-top:34.7pt;width:414pt;height:502.1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">
            <v:textbox>
              <w:txbxContent>
                <w:p w:rsidR="00ED0E85" w:rsidRPr="002F20F3" w:rsidRDefault="002F20F3" w:rsidP="002F20F3">
                  <w:pPr>
                    <w:spacing w:after="0" w:line="360" w:lineRule="auto"/>
                    <w:ind w:left="284" w:hanging="284"/>
                    <w:jc w:val="both"/>
                    <w:rPr>
                      <w:rFonts w:ascii="Calibri" w:hAnsi="Calibri" w:cs="Calibri"/>
                      <w:b/>
                      <w:bCs/>
                    </w:rPr>
                  </w:pPr>
                  <w:r>
                    <w:rPr>
                      <w:rFonts w:ascii="Calibri" w:hAnsi="Calibri" w:cs="Calibri"/>
                      <w:b/>
                      <w:bCs/>
                    </w:rPr>
                    <w:t xml:space="preserve">9. </w:t>
                  </w:r>
                  <w:r w:rsidR="00ED0E85" w:rsidRPr="002F20F3">
                    <w:rPr>
                      <w:rFonts w:ascii="Calibri" w:hAnsi="Calibri" w:cs="Calibri"/>
                      <w:b/>
                      <w:bCs/>
                    </w:rPr>
                    <w:t>Απευθείας ανάθεση «ΣΥΝΔΕΣΗ ΔΕΞΑΜΕΝΗΣ ΚΟΜΒΟΥ ΜΕ ΔΙΚΤΥΟ ΥΔΡΕΥΣΗΣ ΟΙΚΙΣΜΩΝ ΑΝΑΛΗΨΗΣ - ΑΓΡΙΑΝΩΝ ΤΟΥ ΔΗΜΟΥ ΧΕΡΣΟΝΗΣΟΥ», Προϋπολογισμού 59.400,00 €</w:t>
                  </w:r>
                </w:p>
                <w:p w:rsidR="00ED0E85" w:rsidRPr="002F20F3" w:rsidRDefault="002F20F3" w:rsidP="002F20F3">
                  <w:pPr>
                    <w:spacing w:after="0" w:line="360" w:lineRule="auto"/>
                    <w:jc w:val="both"/>
                    <w:rPr>
                      <w:rFonts w:ascii="Calibri" w:hAnsi="Calibri" w:cs="Calibri"/>
                      <w:b/>
                      <w:bCs/>
                    </w:rPr>
                  </w:pPr>
                  <w:r>
                    <w:rPr>
                      <w:rFonts w:ascii="Calibri" w:hAnsi="Calibri" w:cs="Calibri"/>
                      <w:b/>
                      <w:bCs/>
                    </w:rPr>
                    <w:t xml:space="preserve">10. </w:t>
                  </w:r>
                  <w:r w:rsidR="00ED0E85" w:rsidRPr="002F20F3">
                    <w:rPr>
                      <w:rFonts w:ascii="Calibri" w:hAnsi="Calibri" w:cs="Calibri"/>
                      <w:b/>
                      <w:bCs/>
                    </w:rPr>
                    <w:t xml:space="preserve">Αίτημα εταιρίας </w:t>
                  </w:r>
                  <w:r w:rsidR="00ED0E85" w:rsidRPr="002F20F3">
                    <w:rPr>
                      <w:rFonts w:ascii="Calibri" w:hAnsi="Calibri" w:cs="Calibri"/>
                      <w:b/>
                      <w:bCs/>
                      <w:lang w:val="en-US"/>
                    </w:rPr>
                    <w:t>KRIVEK</w:t>
                  </w:r>
                  <w:r w:rsidR="00ED0E85" w:rsidRPr="002F20F3">
                    <w:rPr>
                      <w:rFonts w:ascii="Calibri" w:hAnsi="Calibri" w:cs="Calibri"/>
                      <w:b/>
                      <w:bCs/>
                    </w:rPr>
                    <w:t xml:space="preserve"> </w:t>
                  </w:r>
                  <w:r w:rsidR="00ED0E85" w:rsidRPr="002F20F3">
                    <w:rPr>
                      <w:rFonts w:ascii="Calibri" w:hAnsi="Calibri" w:cs="Calibri"/>
                      <w:b/>
                      <w:bCs/>
                      <w:lang w:val="en-US"/>
                    </w:rPr>
                    <w:t>A</w:t>
                  </w:r>
                  <w:r w:rsidR="00ED0E85" w:rsidRPr="002F20F3">
                    <w:rPr>
                      <w:rFonts w:ascii="Calibri" w:hAnsi="Calibri" w:cs="Calibri"/>
                      <w:b/>
                      <w:bCs/>
                    </w:rPr>
                    <w:t>.</w:t>
                  </w:r>
                  <w:r w:rsidR="00ED0E85" w:rsidRPr="002F20F3">
                    <w:rPr>
                      <w:rFonts w:ascii="Calibri" w:hAnsi="Calibri" w:cs="Calibri"/>
                      <w:b/>
                      <w:bCs/>
                      <w:lang w:val="en-US"/>
                    </w:rPr>
                    <w:t>E</w:t>
                  </w:r>
                  <w:r w:rsidR="00ED0E85" w:rsidRPr="002F20F3">
                    <w:rPr>
                      <w:rFonts w:ascii="Calibri" w:hAnsi="Calibri" w:cs="Calibri"/>
                      <w:b/>
                      <w:bCs/>
                    </w:rPr>
                    <w:t>. για βεβαίωση σύνδεσης με το αποχετευτικό δίκτυο.</w:t>
                  </w:r>
                </w:p>
                <w:p w:rsidR="00ED0E85" w:rsidRDefault="00ED0E85" w:rsidP="00ED0E85">
                  <w:pPr>
                    <w:tabs>
                      <w:tab w:val="left" w:pos="426"/>
                    </w:tabs>
                    <w:spacing w:after="0" w:line="360" w:lineRule="auto"/>
                    <w:ind w:right="142"/>
                    <w:jc w:val="both"/>
                    <w:rPr>
                      <w:rFonts w:ascii="Calibri" w:hAnsi="Calibri" w:cs="Arial"/>
                    </w:rPr>
                  </w:pPr>
                </w:p>
                <w:p w:rsidR="00ED0E85" w:rsidRDefault="00ED0E85" w:rsidP="00ED0E85">
                  <w:pPr>
                    <w:autoSpaceDE w:val="0"/>
                    <w:autoSpaceDN w:val="0"/>
                    <w:adjustRightInd w:val="0"/>
                    <w:spacing w:after="120" w:line="360" w:lineRule="auto"/>
                    <w:jc w:val="center"/>
                    <w:rPr>
                      <w:rFonts w:ascii="Calibri" w:hAnsi="Calibri"/>
                      <w:b/>
                      <w:bCs/>
                      <w:sz w:val="26"/>
                      <w:szCs w:val="26"/>
                      <w:u w:val="single"/>
                    </w:rPr>
                  </w:pPr>
                  <w:r w:rsidRPr="008F0A17">
                    <w:rPr>
                      <w:rFonts w:ascii="Calibri" w:hAnsi="Calibri"/>
                      <w:b/>
                      <w:bCs/>
                      <w:sz w:val="26"/>
                      <w:szCs w:val="26"/>
                      <w:u w:val="single"/>
                    </w:rPr>
                    <w:t xml:space="preserve">Θέματα </w:t>
                  </w:r>
                  <w:r>
                    <w:rPr>
                      <w:rFonts w:ascii="Calibri" w:hAnsi="Calibri"/>
                      <w:b/>
                      <w:bCs/>
                      <w:sz w:val="26"/>
                      <w:szCs w:val="26"/>
                      <w:u w:val="single"/>
                    </w:rPr>
                    <w:t>προς συζήτηση - λήψη απόφασης στο επόμενο Δ.Σ.</w:t>
                  </w:r>
                </w:p>
                <w:p w:rsidR="00ED0E85" w:rsidRPr="008942FD" w:rsidRDefault="00ED0E85" w:rsidP="00ED0E85">
                  <w:pPr>
                    <w:numPr>
                      <w:ilvl w:val="0"/>
                      <w:numId w:val="8"/>
                    </w:numPr>
                    <w:spacing w:after="0" w:line="360" w:lineRule="auto"/>
                    <w:ind w:left="284" w:hanging="284"/>
                    <w:jc w:val="both"/>
                    <w:rPr>
                      <w:rFonts w:ascii="Calibri" w:hAnsi="Calibri" w:cs="Calibri"/>
                      <w:b/>
                      <w:bCs/>
                    </w:rPr>
                  </w:pPr>
                  <w:r w:rsidRPr="008942FD">
                    <w:rPr>
                      <w:rFonts w:ascii="Calibri" w:hAnsi="Calibri" w:cs="Calibri"/>
                      <w:b/>
                      <w:bCs/>
                      <w:iCs/>
                    </w:rPr>
                    <w:t>Τροποποίηση Οργανισμού  Εσωτερικής Υπηρεσίας (Ο.Ε.Υ.) ΔΕΥΑΧ</w:t>
                  </w:r>
                </w:p>
                <w:p w:rsidR="00ED0E85" w:rsidRPr="008942FD" w:rsidRDefault="00ED0E85" w:rsidP="00ED0E85">
                  <w:pPr>
                    <w:numPr>
                      <w:ilvl w:val="0"/>
                      <w:numId w:val="8"/>
                    </w:numPr>
                    <w:spacing w:after="0" w:line="360" w:lineRule="auto"/>
                    <w:ind w:left="284" w:hanging="284"/>
                    <w:jc w:val="both"/>
                    <w:rPr>
                      <w:rFonts w:ascii="Calibri" w:hAnsi="Calibri" w:cs="Calibri"/>
                      <w:b/>
                      <w:bCs/>
                    </w:rPr>
                  </w:pPr>
                  <w:r w:rsidRPr="008942FD">
                    <w:rPr>
                      <w:rFonts w:ascii="Calibri" w:hAnsi="Calibri" w:cs="Calibri"/>
                      <w:b/>
                      <w:bCs/>
                      <w:iCs/>
                    </w:rPr>
                    <w:t>Τροποποίηση της 148/2017 (ΑΔΑ: Ω2ΓΟΟΛΝΞ-ΙΙΘ) Απόφασης του Διοικητικού Συμβουλίου – ΠΕΡΙ ΤΙΜΟΛΟΓΙΑΚΗΣ ΠΟΛΙΤΙΚΗΣ ΤΗΣ ΔΕΥΑΧ</w:t>
                  </w:r>
                  <w:r w:rsidRPr="008942FD">
                    <w:rPr>
                      <w:rFonts w:ascii="Calibri" w:hAnsi="Calibri" w:cs="Calibri"/>
                      <w:b/>
                      <w:bCs/>
                    </w:rPr>
                    <w:t xml:space="preserve"> </w:t>
                  </w:r>
                </w:p>
                <w:p w:rsidR="00ED0E85" w:rsidRPr="00A077BD" w:rsidRDefault="00ED0E85" w:rsidP="00ED0E85">
                  <w:pPr>
                    <w:numPr>
                      <w:ilvl w:val="0"/>
                      <w:numId w:val="8"/>
                    </w:numPr>
                    <w:spacing w:after="0" w:line="360" w:lineRule="auto"/>
                    <w:ind w:left="284" w:hanging="284"/>
                    <w:jc w:val="both"/>
                    <w:rPr>
                      <w:rFonts w:ascii="Calibri" w:hAnsi="Calibri" w:cs="Calibri"/>
                      <w:b/>
                      <w:bCs/>
                      <w:iCs/>
                    </w:rPr>
                  </w:pPr>
                  <w:r w:rsidRPr="00A077BD">
                    <w:rPr>
                      <w:rFonts w:ascii="Calibri" w:hAnsi="Calibri" w:cs="Calibri"/>
                      <w:b/>
                      <w:bCs/>
                      <w:iCs/>
                    </w:rPr>
                    <w:t>Παράταση Δυνατότητας Ρύθμισης Οφειλών Καταναλωτών της  Δ.Ε.Υ.Α.Χ., σε συνέχεια της 10/2020 (AΔΑ: Ψ9Β3ΟΛΝΞ-Υ5Λ) &amp; 160/2021 (ΑΔΑ: 6ΦΛΧΟΛΝΞ-ΧΥΔ) Αποφάσεων του Δ.Σ. της ΔΕΥΑΧ</w:t>
                  </w:r>
                </w:p>
                <w:p w:rsidR="00ED0E85" w:rsidRDefault="00ED0E85" w:rsidP="00ED0E85">
                  <w:pPr>
                    <w:tabs>
                      <w:tab w:val="left" w:pos="426"/>
                    </w:tabs>
                    <w:spacing w:after="0" w:line="360" w:lineRule="auto"/>
                    <w:ind w:right="142"/>
                    <w:jc w:val="both"/>
                    <w:rPr>
                      <w:rFonts w:ascii="Calibri" w:hAnsi="Calibri" w:cs="Arial"/>
                    </w:rPr>
                  </w:pPr>
                </w:p>
                <w:p w:rsidR="00ED0E85" w:rsidRDefault="00ED0E85" w:rsidP="00ED0E85">
                  <w:pPr>
                    <w:tabs>
                      <w:tab w:val="left" w:pos="426"/>
                    </w:tabs>
                    <w:spacing w:after="0" w:line="360" w:lineRule="auto"/>
                    <w:ind w:right="142"/>
                    <w:jc w:val="both"/>
                    <w:rPr>
                      <w:rFonts w:ascii="Calibri" w:hAnsi="Calibri" w:cs="Arial"/>
                    </w:rPr>
                  </w:pPr>
                </w:p>
                <w:p w:rsidR="00ED0E85" w:rsidRDefault="00ED0E85" w:rsidP="00ED0E85">
                  <w:pPr>
                    <w:tabs>
                      <w:tab w:val="left" w:pos="426"/>
                    </w:tabs>
                    <w:spacing w:after="0" w:line="360" w:lineRule="auto"/>
                    <w:ind w:right="142"/>
                    <w:jc w:val="both"/>
                    <w:rPr>
                      <w:rFonts w:ascii="Calibri" w:hAnsi="Calibri" w:cs="Arial"/>
                    </w:rPr>
                  </w:pPr>
                </w:p>
                <w:p w:rsidR="00ED0E85" w:rsidRPr="00302F29" w:rsidRDefault="00ED0E85" w:rsidP="00ED0E85">
                  <w:pPr>
                    <w:tabs>
                      <w:tab w:val="left" w:pos="0"/>
                    </w:tabs>
                    <w:autoSpaceDE w:val="0"/>
                    <w:autoSpaceDN w:val="0"/>
                    <w:adjustRightInd w:val="0"/>
                    <w:ind w:right="-95"/>
                    <w:jc w:val="center"/>
                    <w:rPr>
                      <w:rFonts w:ascii="Calibri" w:hAnsi="Calibri"/>
                      <w:b/>
                      <w:bCs/>
                    </w:rPr>
                  </w:pPr>
                  <w:r w:rsidRPr="002521A6">
                    <w:rPr>
                      <w:rFonts w:ascii="Calibri" w:hAnsi="Calibri"/>
                      <w:b/>
                      <w:bCs/>
                    </w:rPr>
                    <w:t>Ο ΠΡΟΕΔΡΟΣ Δ.Σ. Δ.Ε.Υ.Α.Χ.</w:t>
                  </w:r>
                </w:p>
                <w:p w:rsidR="00ED0E85" w:rsidRPr="00D00E8D" w:rsidRDefault="00ED0E85" w:rsidP="00ED0E85">
                  <w:pPr>
                    <w:tabs>
                      <w:tab w:val="left" w:pos="0"/>
                    </w:tabs>
                    <w:autoSpaceDE w:val="0"/>
                    <w:autoSpaceDN w:val="0"/>
                    <w:adjustRightInd w:val="0"/>
                    <w:ind w:right="-95"/>
                    <w:jc w:val="center"/>
                    <w:rPr>
                      <w:rFonts w:ascii="Calibri" w:hAnsi="Calibri"/>
                      <w:b/>
                      <w:bCs/>
                    </w:rPr>
                  </w:pPr>
                </w:p>
                <w:p w:rsidR="00ED0E85" w:rsidRPr="00A349C7" w:rsidRDefault="00ED0E85" w:rsidP="00ED0E85">
                  <w:pPr>
                    <w:tabs>
                      <w:tab w:val="left" w:pos="0"/>
                    </w:tabs>
                    <w:autoSpaceDE w:val="0"/>
                    <w:autoSpaceDN w:val="0"/>
                    <w:adjustRightInd w:val="0"/>
                    <w:ind w:right="-95"/>
                    <w:jc w:val="center"/>
                    <w:rPr>
                      <w:rFonts w:ascii="Calibri" w:hAnsi="Calibri"/>
                      <w:bCs/>
                    </w:rPr>
                  </w:pPr>
                  <w:r>
                    <w:rPr>
                      <w:rFonts w:ascii="Calibri" w:hAnsi="Calibri"/>
                      <w:b/>
                      <w:bCs/>
                    </w:rPr>
                    <w:t>ΜΑΡΑΓΚΑΚΗΣ ΣΠΥΡΙΔΩΝ</w:t>
                  </w:r>
                </w:p>
                <w:p w:rsidR="00ED0E85" w:rsidRPr="008A0F69" w:rsidRDefault="00ED0E85" w:rsidP="00ED0E85">
                  <w:pPr>
                    <w:tabs>
                      <w:tab w:val="left" w:pos="426"/>
                    </w:tabs>
                    <w:spacing w:after="0" w:line="360" w:lineRule="auto"/>
                    <w:ind w:right="142"/>
                    <w:jc w:val="center"/>
                    <w:rPr>
                      <w:rFonts w:ascii="Calibri" w:hAnsi="Calibri" w:cs="Arial"/>
                    </w:rPr>
                  </w:pPr>
                </w:p>
              </w:txbxContent>
            </v:textbox>
            <w10:wrap type="square" anchorx="margin"/>
          </v:shape>
        </w:pict>
      </w:r>
    </w:p>
    <w:p w:rsidR="00ED0E85" w:rsidRPr="00ED0E85" w:rsidRDefault="00ED0E85" w:rsidP="00ED0E85"/>
    <w:sectPr w:rsidR="00ED0E85" w:rsidRPr="00ED0E85" w:rsidSect="0060325C">
      <w:footerReference w:type="default" r:id="rId9"/>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710" w:rsidRDefault="003B1710" w:rsidP="00F96B43">
      <w:pPr>
        <w:spacing w:after="0" w:line="240" w:lineRule="auto"/>
      </w:pPr>
      <w:r>
        <w:separator/>
      </w:r>
    </w:p>
  </w:endnote>
  <w:endnote w:type="continuationSeparator" w:id="1">
    <w:p w:rsidR="003B1710" w:rsidRDefault="003B1710" w:rsidP="00F96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43" w:rsidRDefault="00F96B43">
    <w:pPr>
      <w:pStyle w:val="a8"/>
    </w:pPr>
  </w:p>
  <w:p w:rsidR="00ED0E85" w:rsidRDefault="00ED0E85">
    <w:pPr>
      <w:pStyle w:val="a8"/>
    </w:pPr>
  </w:p>
  <w:p w:rsidR="00ED0E85" w:rsidRDefault="00ED0E85">
    <w:pPr>
      <w:pStyle w:val="a8"/>
    </w:pPr>
  </w:p>
  <w:p w:rsidR="00F96B43" w:rsidRDefault="00F96B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710" w:rsidRDefault="003B1710" w:rsidP="00F96B43">
      <w:pPr>
        <w:spacing w:after="0" w:line="240" w:lineRule="auto"/>
      </w:pPr>
      <w:r>
        <w:separator/>
      </w:r>
    </w:p>
  </w:footnote>
  <w:footnote w:type="continuationSeparator" w:id="1">
    <w:p w:rsidR="003B1710" w:rsidRDefault="003B1710" w:rsidP="00F96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36F7"/>
    <w:multiLevelType w:val="hybridMultilevel"/>
    <w:tmpl w:val="F4D0970C"/>
    <w:lvl w:ilvl="0" w:tplc="507ABCC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654500"/>
    <w:multiLevelType w:val="hybridMultilevel"/>
    <w:tmpl w:val="F4D0970C"/>
    <w:lvl w:ilvl="0" w:tplc="507ABCC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8C5144"/>
    <w:multiLevelType w:val="hybridMultilevel"/>
    <w:tmpl w:val="A4561A6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3BA726FC"/>
    <w:multiLevelType w:val="hybridMultilevel"/>
    <w:tmpl w:val="07B4C194"/>
    <w:lvl w:ilvl="0" w:tplc="FB5C8EDC">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C5F46F0"/>
    <w:multiLevelType w:val="hybridMultilevel"/>
    <w:tmpl w:val="6E02BF36"/>
    <w:lvl w:ilvl="0" w:tplc="27DA37B8">
      <w:start w:val="1"/>
      <w:numFmt w:val="decimal"/>
      <w:lvlText w:val="%1."/>
      <w:lvlJc w:val="left"/>
      <w:pPr>
        <w:tabs>
          <w:tab w:val="num" w:pos="720"/>
        </w:tabs>
        <w:ind w:left="720" w:hanging="360"/>
      </w:pPr>
      <w:rPr>
        <w:b/>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55C935C0"/>
    <w:multiLevelType w:val="hybridMultilevel"/>
    <w:tmpl w:val="BDD41CEC"/>
    <w:lvl w:ilvl="0" w:tplc="2E3C29C0">
      <w:start w:val="11"/>
      <w:numFmt w:val="decimal"/>
      <w:lvlText w:val="%1."/>
      <w:lvlJc w:val="left"/>
      <w:pPr>
        <w:ind w:left="578" w:hanging="360"/>
      </w:pPr>
      <w:rPr>
        <w:rFonts w:hint="default"/>
        <w:b/>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6">
    <w:nsid w:val="5A681B21"/>
    <w:multiLevelType w:val="hybridMultilevel"/>
    <w:tmpl w:val="82EAC56E"/>
    <w:lvl w:ilvl="0" w:tplc="E226733E">
      <w:start w:val="25"/>
      <w:numFmt w:val="decimal"/>
      <w:lvlText w:val="%1."/>
      <w:lvlJc w:val="left"/>
      <w:pPr>
        <w:ind w:left="436" w:hanging="360"/>
      </w:pPr>
      <w:rPr>
        <w:rFonts w:hint="default"/>
        <w:b/>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7">
    <w:nsid w:val="60CD5716"/>
    <w:multiLevelType w:val="hybridMultilevel"/>
    <w:tmpl w:val="46CEA1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1"/>
  </w:num>
  <w:num w:numId="9">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B674F"/>
    <w:rsid w:val="00013F37"/>
    <w:rsid w:val="000200DA"/>
    <w:rsid w:val="00021E58"/>
    <w:rsid w:val="00027BA0"/>
    <w:rsid w:val="00033AB2"/>
    <w:rsid w:val="000A5EEC"/>
    <w:rsid w:val="000D2BB0"/>
    <w:rsid w:val="00101F78"/>
    <w:rsid w:val="0011405D"/>
    <w:rsid w:val="00150556"/>
    <w:rsid w:val="001623B6"/>
    <w:rsid w:val="00163571"/>
    <w:rsid w:val="001B49A3"/>
    <w:rsid w:val="001E1B05"/>
    <w:rsid w:val="001E4404"/>
    <w:rsid w:val="002010CB"/>
    <w:rsid w:val="002034E2"/>
    <w:rsid w:val="00217718"/>
    <w:rsid w:val="00221A5A"/>
    <w:rsid w:val="00226A96"/>
    <w:rsid w:val="00250220"/>
    <w:rsid w:val="00250E6C"/>
    <w:rsid w:val="00253BAB"/>
    <w:rsid w:val="00260E7A"/>
    <w:rsid w:val="0027327E"/>
    <w:rsid w:val="0029386E"/>
    <w:rsid w:val="002C70F5"/>
    <w:rsid w:val="002E5660"/>
    <w:rsid w:val="002F20F3"/>
    <w:rsid w:val="003030BD"/>
    <w:rsid w:val="0031075F"/>
    <w:rsid w:val="00311685"/>
    <w:rsid w:val="00323261"/>
    <w:rsid w:val="00330A53"/>
    <w:rsid w:val="00355435"/>
    <w:rsid w:val="00376633"/>
    <w:rsid w:val="003864EE"/>
    <w:rsid w:val="003A29EF"/>
    <w:rsid w:val="003A3F08"/>
    <w:rsid w:val="003B1710"/>
    <w:rsid w:val="003D38CC"/>
    <w:rsid w:val="003F4C31"/>
    <w:rsid w:val="003F5D58"/>
    <w:rsid w:val="00401464"/>
    <w:rsid w:val="004017EE"/>
    <w:rsid w:val="004124A0"/>
    <w:rsid w:val="00432487"/>
    <w:rsid w:val="00437808"/>
    <w:rsid w:val="00443949"/>
    <w:rsid w:val="0044799F"/>
    <w:rsid w:val="00451613"/>
    <w:rsid w:val="004774CC"/>
    <w:rsid w:val="00481971"/>
    <w:rsid w:val="0048685E"/>
    <w:rsid w:val="004A067E"/>
    <w:rsid w:val="004C0314"/>
    <w:rsid w:val="004C0F9C"/>
    <w:rsid w:val="004D326A"/>
    <w:rsid w:val="004D4D63"/>
    <w:rsid w:val="00513F23"/>
    <w:rsid w:val="00520389"/>
    <w:rsid w:val="00534C5A"/>
    <w:rsid w:val="005679A6"/>
    <w:rsid w:val="005701F8"/>
    <w:rsid w:val="00587376"/>
    <w:rsid w:val="005A7CB5"/>
    <w:rsid w:val="005B46D8"/>
    <w:rsid w:val="005B674F"/>
    <w:rsid w:val="005B7927"/>
    <w:rsid w:val="005F5C26"/>
    <w:rsid w:val="005F6855"/>
    <w:rsid w:val="0060325C"/>
    <w:rsid w:val="00606B01"/>
    <w:rsid w:val="00615555"/>
    <w:rsid w:val="00625836"/>
    <w:rsid w:val="00634958"/>
    <w:rsid w:val="0064206A"/>
    <w:rsid w:val="00644E04"/>
    <w:rsid w:val="006470A6"/>
    <w:rsid w:val="006539E4"/>
    <w:rsid w:val="00662B5B"/>
    <w:rsid w:val="00663D70"/>
    <w:rsid w:val="00671925"/>
    <w:rsid w:val="00694B78"/>
    <w:rsid w:val="006A6484"/>
    <w:rsid w:val="006C5FBA"/>
    <w:rsid w:val="006E7E24"/>
    <w:rsid w:val="00701CF0"/>
    <w:rsid w:val="007039BD"/>
    <w:rsid w:val="00705E01"/>
    <w:rsid w:val="007201BE"/>
    <w:rsid w:val="00745485"/>
    <w:rsid w:val="00766FC6"/>
    <w:rsid w:val="00784B5E"/>
    <w:rsid w:val="007A0644"/>
    <w:rsid w:val="007B189F"/>
    <w:rsid w:val="007B736E"/>
    <w:rsid w:val="007C572D"/>
    <w:rsid w:val="007E6559"/>
    <w:rsid w:val="00807C99"/>
    <w:rsid w:val="00815443"/>
    <w:rsid w:val="00822914"/>
    <w:rsid w:val="00841A4F"/>
    <w:rsid w:val="00852260"/>
    <w:rsid w:val="0087599A"/>
    <w:rsid w:val="0089341A"/>
    <w:rsid w:val="008A0F69"/>
    <w:rsid w:val="008A1F58"/>
    <w:rsid w:val="008A5B9D"/>
    <w:rsid w:val="008B2D0C"/>
    <w:rsid w:val="008C0E34"/>
    <w:rsid w:val="008C35A7"/>
    <w:rsid w:val="008D41E4"/>
    <w:rsid w:val="00900B3C"/>
    <w:rsid w:val="009164B9"/>
    <w:rsid w:val="00936AF2"/>
    <w:rsid w:val="0095373A"/>
    <w:rsid w:val="00985F75"/>
    <w:rsid w:val="00990B11"/>
    <w:rsid w:val="009B4FF0"/>
    <w:rsid w:val="009C239F"/>
    <w:rsid w:val="009D30F4"/>
    <w:rsid w:val="009E2050"/>
    <w:rsid w:val="009E27C1"/>
    <w:rsid w:val="009F63AF"/>
    <w:rsid w:val="00A0220B"/>
    <w:rsid w:val="00A05B2B"/>
    <w:rsid w:val="00A4123B"/>
    <w:rsid w:val="00A524AE"/>
    <w:rsid w:val="00AB0B0C"/>
    <w:rsid w:val="00AC3DED"/>
    <w:rsid w:val="00AD0213"/>
    <w:rsid w:val="00AF03E7"/>
    <w:rsid w:val="00AF0B77"/>
    <w:rsid w:val="00AF586B"/>
    <w:rsid w:val="00AF65F6"/>
    <w:rsid w:val="00B1514C"/>
    <w:rsid w:val="00B16A48"/>
    <w:rsid w:val="00B34E4F"/>
    <w:rsid w:val="00B728B5"/>
    <w:rsid w:val="00B76C55"/>
    <w:rsid w:val="00B90BC3"/>
    <w:rsid w:val="00BA1D83"/>
    <w:rsid w:val="00BA6941"/>
    <w:rsid w:val="00BD0967"/>
    <w:rsid w:val="00C06234"/>
    <w:rsid w:val="00C1197B"/>
    <w:rsid w:val="00C12953"/>
    <w:rsid w:val="00C12B3F"/>
    <w:rsid w:val="00C138D7"/>
    <w:rsid w:val="00C6453E"/>
    <w:rsid w:val="00C90249"/>
    <w:rsid w:val="00C90406"/>
    <w:rsid w:val="00C94E4C"/>
    <w:rsid w:val="00C95E37"/>
    <w:rsid w:val="00CA58FB"/>
    <w:rsid w:val="00CB2B85"/>
    <w:rsid w:val="00CC5E53"/>
    <w:rsid w:val="00CD113F"/>
    <w:rsid w:val="00CD1376"/>
    <w:rsid w:val="00CD469E"/>
    <w:rsid w:val="00CE64A5"/>
    <w:rsid w:val="00D01560"/>
    <w:rsid w:val="00D32D57"/>
    <w:rsid w:val="00D73E8E"/>
    <w:rsid w:val="00D87886"/>
    <w:rsid w:val="00D93409"/>
    <w:rsid w:val="00DC24CC"/>
    <w:rsid w:val="00DC3D38"/>
    <w:rsid w:val="00DC694C"/>
    <w:rsid w:val="00DD3FF7"/>
    <w:rsid w:val="00DE4411"/>
    <w:rsid w:val="00E0659F"/>
    <w:rsid w:val="00E31C43"/>
    <w:rsid w:val="00E363AC"/>
    <w:rsid w:val="00E7079D"/>
    <w:rsid w:val="00E84D43"/>
    <w:rsid w:val="00E87350"/>
    <w:rsid w:val="00ED0E85"/>
    <w:rsid w:val="00ED7976"/>
    <w:rsid w:val="00F22B7E"/>
    <w:rsid w:val="00F33AD2"/>
    <w:rsid w:val="00F44D62"/>
    <w:rsid w:val="00F96B43"/>
    <w:rsid w:val="00FA38DD"/>
    <w:rsid w:val="00FD3AD5"/>
    <w:rsid w:val="00FE52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70"/>
  </w:style>
  <w:style w:type="paragraph" w:styleId="1">
    <w:name w:val="heading 1"/>
    <w:basedOn w:val="a"/>
    <w:next w:val="a"/>
    <w:link w:val="1Char"/>
    <w:uiPriority w:val="9"/>
    <w:qFormat/>
    <w:rsid w:val="005B67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B674F"/>
    <w:rPr>
      <w:rFonts w:asciiTheme="majorHAnsi" w:eastAsiaTheme="majorEastAsia" w:hAnsiTheme="majorHAnsi" w:cstheme="majorBidi"/>
      <w:color w:val="2F5496" w:themeColor="accent1" w:themeShade="BF"/>
      <w:sz w:val="32"/>
      <w:szCs w:val="32"/>
    </w:rPr>
  </w:style>
  <w:style w:type="paragraph" w:styleId="a3">
    <w:name w:val="Title"/>
    <w:basedOn w:val="a"/>
    <w:next w:val="a"/>
    <w:link w:val="Char"/>
    <w:uiPriority w:val="10"/>
    <w:qFormat/>
    <w:rsid w:val="005B6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B674F"/>
    <w:rPr>
      <w:rFonts w:asciiTheme="majorHAnsi" w:eastAsiaTheme="majorEastAsia" w:hAnsiTheme="majorHAnsi" w:cstheme="majorBidi"/>
      <w:spacing w:val="-10"/>
      <w:kern w:val="28"/>
      <w:sz w:val="56"/>
      <w:szCs w:val="56"/>
    </w:rPr>
  </w:style>
  <w:style w:type="character" w:styleId="a4">
    <w:name w:val="Subtle Emphasis"/>
    <w:basedOn w:val="a0"/>
    <w:uiPriority w:val="19"/>
    <w:qFormat/>
    <w:rsid w:val="005B674F"/>
    <w:rPr>
      <w:i/>
      <w:iCs/>
      <w:color w:val="404040" w:themeColor="text1" w:themeTint="BF"/>
    </w:rPr>
  </w:style>
  <w:style w:type="character" w:styleId="-">
    <w:name w:val="Hyperlink"/>
    <w:basedOn w:val="a0"/>
    <w:uiPriority w:val="99"/>
    <w:unhideWhenUsed/>
    <w:rsid w:val="005B674F"/>
    <w:rPr>
      <w:color w:val="0563C1" w:themeColor="hyperlink"/>
      <w:u w:val="single"/>
    </w:rPr>
  </w:style>
  <w:style w:type="character" w:customStyle="1" w:styleId="UnresolvedMention">
    <w:name w:val="Unresolved Mention"/>
    <w:basedOn w:val="a0"/>
    <w:uiPriority w:val="99"/>
    <w:semiHidden/>
    <w:unhideWhenUsed/>
    <w:rsid w:val="005B674F"/>
    <w:rPr>
      <w:color w:val="605E5C"/>
      <w:shd w:val="clear" w:color="auto" w:fill="E1DFDD"/>
    </w:rPr>
  </w:style>
  <w:style w:type="character" w:styleId="a5">
    <w:name w:val="footnote reference"/>
    <w:basedOn w:val="a0"/>
    <w:rsid w:val="0060325C"/>
    <w:rPr>
      <w:vertAlign w:val="superscript"/>
    </w:rPr>
  </w:style>
  <w:style w:type="paragraph" w:styleId="a6">
    <w:name w:val="List Paragraph"/>
    <w:basedOn w:val="a"/>
    <w:uiPriority w:val="34"/>
    <w:qFormat/>
    <w:rsid w:val="00D73E8E"/>
    <w:pPr>
      <w:ind w:left="720"/>
      <w:contextualSpacing/>
    </w:pPr>
  </w:style>
  <w:style w:type="paragraph" w:styleId="a7">
    <w:name w:val="header"/>
    <w:basedOn w:val="a"/>
    <w:link w:val="Char0"/>
    <w:uiPriority w:val="99"/>
    <w:semiHidden/>
    <w:unhideWhenUsed/>
    <w:rsid w:val="00F96B43"/>
    <w:pPr>
      <w:tabs>
        <w:tab w:val="center" w:pos="4153"/>
        <w:tab w:val="right" w:pos="8306"/>
      </w:tabs>
      <w:spacing w:after="0" w:line="240" w:lineRule="auto"/>
    </w:pPr>
  </w:style>
  <w:style w:type="character" w:customStyle="1" w:styleId="Char0">
    <w:name w:val="Κεφαλίδα Char"/>
    <w:basedOn w:val="a0"/>
    <w:link w:val="a7"/>
    <w:uiPriority w:val="99"/>
    <w:semiHidden/>
    <w:rsid w:val="00F96B43"/>
  </w:style>
  <w:style w:type="paragraph" w:styleId="a8">
    <w:name w:val="footer"/>
    <w:basedOn w:val="a"/>
    <w:link w:val="Char1"/>
    <w:uiPriority w:val="99"/>
    <w:semiHidden/>
    <w:unhideWhenUsed/>
    <w:rsid w:val="00F96B43"/>
    <w:pPr>
      <w:tabs>
        <w:tab w:val="center" w:pos="4153"/>
        <w:tab w:val="right" w:pos="8306"/>
      </w:tabs>
      <w:spacing w:after="0" w:line="240" w:lineRule="auto"/>
    </w:pPr>
  </w:style>
  <w:style w:type="character" w:customStyle="1" w:styleId="Char1">
    <w:name w:val="Υποσέλιδο Char"/>
    <w:basedOn w:val="a0"/>
    <w:link w:val="a8"/>
    <w:uiPriority w:val="99"/>
    <w:semiHidden/>
    <w:rsid w:val="00F96B43"/>
  </w:style>
  <w:style w:type="paragraph" w:styleId="a9">
    <w:name w:val="Balloon Text"/>
    <w:basedOn w:val="a"/>
    <w:link w:val="Char2"/>
    <w:uiPriority w:val="99"/>
    <w:semiHidden/>
    <w:unhideWhenUsed/>
    <w:rsid w:val="00260E7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260E7A"/>
    <w:rPr>
      <w:rFonts w:ascii="Tahoma" w:hAnsi="Tahoma" w:cs="Tahoma"/>
      <w:sz w:val="16"/>
      <w:szCs w:val="16"/>
    </w:rPr>
  </w:style>
  <w:style w:type="paragraph" w:styleId="Web">
    <w:name w:val="Normal (Web)"/>
    <w:basedOn w:val="a"/>
    <w:uiPriority w:val="99"/>
    <w:unhideWhenUsed/>
    <w:rsid w:val="00B34E4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98393197">
      <w:bodyDiv w:val="1"/>
      <w:marLeft w:val="0"/>
      <w:marRight w:val="0"/>
      <w:marTop w:val="0"/>
      <w:marBottom w:val="0"/>
      <w:divBdr>
        <w:top w:val="none" w:sz="0" w:space="0" w:color="auto"/>
        <w:left w:val="none" w:sz="0" w:space="0" w:color="auto"/>
        <w:bottom w:val="none" w:sz="0" w:space="0" w:color="auto"/>
        <w:right w:val="none" w:sz="0" w:space="0" w:color="auto"/>
      </w:divBdr>
    </w:div>
    <w:div w:id="16161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al@hersonisos.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4152-0A3A-4B34-B4CA-49AD301C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43</Words>
  <Characters>234</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 Tzompanakis</dc:creator>
  <cp:lastModifiedBy>oikonomiki4</cp:lastModifiedBy>
  <cp:revision>87</cp:revision>
  <dcterms:created xsi:type="dcterms:W3CDTF">2021-08-13T10:40:00Z</dcterms:created>
  <dcterms:modified xsi:type="dcterms:W3CDTF">2024-01-26T11:53:00Z</dcterms:modified>
</cp:coreProperties>
</file>